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6B93150F" w14:textId="77777777" w:rsidR="00C12BDF" w:rsidRPr="00C12BDF" w:rsidRDefault="00C12BDF" w:rsidP="00C12BDF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8"/>
          <w:szCs w:val="48"/>
        </w:rPr>
      </w:pPr>
      <w:r w:rsidRPr="00C12BDF">
        <w:rPr>
          <w:rFonts w:ascii="Arial" w:hAnsi="Arial" w:cs="Arial"/>
          <w:b/>
          <w:bCs/>
          <w:color w:val="auto"/>
          <w:sz w:val="48"/>
          <w:szCs w:val="48"/>
        </w:rPr>
        <w:t xml:space="preserve">Call Out: Sgwennu’n Well | </w:t>
      </w:r>
      <w:proofErr w:type="spellStart"/>
      <w:r w:rsidRPr="00C12BDF">
        <w:rPr>
          <w:rFonts w:ascii="Arial" w:hAnsi="Arial" w:cs="Arial"/>
          <w:b/>
          <w:bCs/>
          <w:color w:val="auto"/>
          <w:sz w:val="48"/>
          <w:szCs w:val="48"/>
        </w:rPr>
        <w:t>Writing</w:t>
      </w:r>
      <w:proofErr w:type="spellEnd"/>
      <w:r w:rsidRPr="00C12BDF">
        <w:rPr>
          <w:rFonts w:ascii="Arial" w:hAnsi="Arial" w:cs="Arial"/>
          <w:b/>
          <w:bCs/>
          <w:color w:val="auto"/>
          <w:sz w:val="48"/>
          <w:szCs w:val="48"/>
        </w:rPr>
        <w:t xml:space="preserve"> Well </w:t>
      </w:r>
      <w:proofErr w:type="spellStart"/>
      <w:r w:rsidRPr="00C12BDF">
        <w:rPr>
          <w:rFonts w:ascii="Arial" w:hAnsi="Arial" w:cs="Arial"/>
          <w:b/>
          <w:bCs/>
          <w:color w:val="auto"/>
          <w:sz w:val="48"/>
          <w:szCs w:val="48"/>
        </w:rPr>
        <w:t>Programme</w:t>
      </w:r>
      <w:proofErr w:type="spellEnd"/>
      <w:r w:rsidRPr="00C12BDF">
        <w:rPr>
          <w:rFonts w:ascii="Arial" w:hAnsi="Arial" w:cs="Arial"/>
          <w:b/>
          <w:bCs/>
          <w:color w:val="auto"/>
          <w:sz w:val="48"/>
          <w:szCs w:val="48"/>
        </w:rPr>
        <w:t xml:space="preserve"> 2025-26</w:t>
      </w:r>
    </w:p>
    <w:p w14:paraId="049BD2DE" w14:textId="77777777" w:rsidR="00C12BDF" w:rsidRPr="00353091" w:rsidRDefault="00C12BDF" w:rsidP="00C12BDF">
      <w:pPr>
        <w:spacing w:line="360" w:lineRule="auto"/>
        <w:rPr>
          <w:rFonts w:ascii="Arial" w:hAnsi="Arial" w:cs="Arial"/>
          <w:b/>
          <w:bCs/>
        </w:rPr>
      </w:pPr>
    </w:p>
    <w:p w14:paraId="68F55035" w14:textId="77777777" w:rsidR="00C12BDF" w:rsidRPr="00C12BDF" w:rsidRDefault="00C12BDF" w:rsidP="00C12BDF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Applications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now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welcome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for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the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second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round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of Sgwennu’n Well/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Writing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Well, Literature Wales’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development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opportunity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for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literary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facilitators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.</w:t>
      </w:r>
    </w:p>
    <w:p w14:paraId="2612FEFC" w14:textId="77777777" w:rsidR="00C12BDF" w:rsidRPr="00752240" w:rsidRDefault="00C12BDF" w:rsidP="00C12BDF">
      <w:pPr>
        <w:spacing w:line="360" w:lineRule="auto"/>
        <w:rPr>
          <w:rFonts w:ascii="Arial" w:hAnsi="Arial" w:cs="Arial"/>
        </w:rPr>
      </w:pPr>
    </w:p>
    <w:p w14:paraId="41CCDB72" w14:textId="77777777" w:rsidR="00C12BDF" w:rsidRPr="00C12BDF" w:rsidRDefault="00C12BDF" w:rsidP="00C12BD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sz w:val="36"/>
          <w:szCs w:val="36"/>
        </w:rPr>
        <w:t>Are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Fonts w:ascii="Arial" w:hAnsi="Arial" w:cs="Arial"/>
          <w:sz w:val="36"/>
          <w:szCs w:val="36"/>
        </w:rPr>
        <w:t>poet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or a </w:t>
      </w:r>
      <w:proofErr w:type="spellStart"/>
      <w:r w:rsidRPr="00C12BDF">
        <w:rPr>
          <w:rFonts w:ascii="Arial" w:hAnsi="Arial" w:cs="Arial"/>
          <w:sz w:val="36"/>
          <w:szCs w:val="36"/>
        </w:rPr>
        <w:t>writer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who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C12BDF">
        <w:rPr>
          <w:rFonts w:ascii="Arial" w:hAnsi="Arial" w:cs="Arial"/>
          <w:sz w:val="36"/>
          <w:szCs w:val="36"/>
        </w:rPr>
        <w:t>eager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develop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skills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delivering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creative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writing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health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well-</w:t>
      </w:r>
      <w:proofErr w:type="spellStart"/>
      <w:r w:rsidRPr="00C12BDF">
        <w:rPr>
          <w:rFonts w:ascii="Arial" w:hAnsi="Arial" w:cs="Arial"/>
          <w:sz w:val="36"/>
          <w:szCs w:val="36"/>
        </w:rPr>
        <w:t>being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projects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your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local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community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? Do </w:t>
      </w:r>
      <w:proofErr w:type="spellStart"/>
      <w:r w:rsidRPr="00C12BDF">
        <w:rPr>
          <w:rFonts w:ascii="Arial" w:hAnsi="Arial" w:cs="Arial"/>
          <w:sz w:val="36"/>
          <w:szCs w:val="36"/>
        </w:rPr>
        <w:t>you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believe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the </w:t>
      </w:r>
      <w:proofErr w:type="spellStart"/>
      <w:r w:rsidRPr="00C12BDF">
        <w:rPr>
          <w:rFonts w:ascii="Arial" w:hAnsi="Arial" w:cs="Arial"/>
          <w:sz w:val="36"/>
          <w:szCs w:val="36"/>
        </w:rPr>
        <w:t>power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literature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ad </w:t>
      </w:r>
      <w:proofErr w:type="spellStart"/>
      <w:r w:rsidRPr="00C12BDF">
        <w:rPr>
          <w:rFonts w:ascii="Arial" w:hAnsi="Arial" w:cs="Arial"/>
          <w:sz w:val="36"/>
          <w:szCs w:val="36"/>
        </w:rPr>
        <w:t>Nature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inspire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improve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brighten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lives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? </w:t>
      </w:r>
      <w:proofErr w:type="spellStart"/>
      <w:r w:rsidRPr="00C12BDF">
        <w:rPr>
          <w:rFonts w:ascii="Arial" w:hAnsi="Arial" w:cs="Arial"/>
          <w:sz w:val="36"/>
          <w:szCs w:val="36"/>
        </w:rPr>
        <w:t>Then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read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on! </w:t>
      </w:r>
    </w:p>
    <w:p w14:paraId="6B0B6C58" w14:textId="77777777" w:rsidR="00C12BDF" w:rsidRPr="00C12BDF" w:rsidRDefault="00C12BDF" w:rsidP="00C12BDF">
      <w:pPr>
        <w:spacing w:before="100" w:beforeAutospacing="1" w:after="100" w:afterAutospacing="1" w:line="360" w:lineRule="auto"/>
        <w:jc w:val="both"/>
        <w:rPr>
          <w:rStyle w:val="normaltextrun"/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b/>
          <w:bCs/>
          <w:sz w:val="36"/>
          <w:szCs w:val="36"/>
        </w:rPr>
        <w:t xml:space="preserve">Sgwennu’n Well |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Writing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 Well</w:t>
      </w:r>
      <w:r w:rsidRPr="00C12BDF">
        <w:rPr>
          <w:rFonts w:ascii="Arial" w:hAnsi="Arial" w:cs="Arial"/>
          <w:sz w:val="36"/>
          <w:szCs w:val="36"/>
        </w:rPr>
        <w:t xml:space="preserve"> is a </w:t>
      </w:r>
      <w:r w:rsidRPr="00C12BDF">
        <w:rPr>
          <w:rStyle w:val="normaltextrun"/>
          <w:rFonts w:ascii="Arial" w:hAnsi="Arial" w:cs="Arial"/>
          <w:sz w:val="36"/>
          <w:szCs w:val="36"/>
        </w:rPr>
        <w:t xml:space="preserve">15-month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professional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development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with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aftercare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support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group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of 6 </w:t>
      </w:r>
      <w:proofErr w:type="spellStart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>early</w:t>
      </w:r>
      <w:proofErr w:type="spellEnd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 xml:space="preserve"> to mid-</w:t>
      </w:r>
      <w:proofErr w:type="spellStart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>career</w:t>
      </w:r>
      <w:proofErr w:type="spellEnd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>facilitators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with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minimum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of 1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year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community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project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delivery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. </w:t>
      </w:r>
      <w:r w:rsidRPr="00C12BDF">
        <w:rPr>
          <w:rStyle w:val="CommentReference"/>
          <w:rFonts w:ascii="Arial" w:hAnsi="Arial" w:cs="Arial"/>
          <w:sz w:val="36"/>
          <w:szCs w:val="36"/>
        </w:rPr>
        <w:t xml:space="preserve">The </w:t>
      </w:r>
      <w:proofErr w:type="spellStart"/>
      <w:r w:rsidRPr="00C12BDF">
        <w:rPr>
          <w:rStyle w:val="CommentReference"/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Style w:val="CommentReference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CommentReference"/>
          <w:rFonts w:ascii="Arial" w:hAnsi="Arial" w:cs="Arial"/>
          <w:sz w:val="36"/>
          <w:szCs w:val="36"/>
        </w:rPr>
        <w:t>f</w:t>
      </w:r>
      <w:r w:rsidRPr="00C12BDF">
        <w:rPr>
          <w:rStyle w:val="normaltextrun"/>
          <w:rFonts w:ascii="Arial" w:hAnsi="Arial" w:cs="Arial"/>
          <w:sz w:val="36"/>
          <w:szCs w:val="36"/>
        </w:rPr>
        <w:t>ocuses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on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intensely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developing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skills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knowledge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facilitators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specifically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in the </w:t>
      </w:r>
      <w:proofErr w:type="spellStart"/>
      <w:r w:rsidRPr="00C12BDF">
        <w:rPr>
          <w:rStyle w:val="normaltextrun"/>
          <w:rFonts w:ascii="Arial" w:hAnsi="Arial" w:cs="Arial"/>
          <w:sz w:val="36"/>
          <w:szCs w:val="36"/>
        </w:rPr>
        <w:t>field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>Health</w:t>
      </w:r>
      <w:proofErr w:type="spellEnd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>and</w:t>
      </w:r>
      <w:proofErr w:type="spellEnd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 xml:space="preserve"> Well-</w:t>
      </w:r>
      <w:proofErr w:type="spellStart"/>
      <w:r w:rsidRPr="00C12BDF">
        <w:rPr>
          <w:rStyle w:val="normaltextrun"/>
          <w:rFonts w:ascii="Arial" w:hAnsi="Arial" w:cs="Arial"/>
          <w:b/>
          <w:bCs/>
          <w:sz w:val="36"/>
          <w:szCs w:val="36"/>
        </w:rPr>
        <w:t>being</w:t>
      </w:r>
      <w:proofErr w:type="spellEnd"/>
      <w:r w:rsidRPr="00C12BDF">
        <w:rPr>
          <w:rStyle w:val="normaltextrun"/>
          <w:rFonts w:ascii="Arial" w:hAnsi="Arial" w:cs="Arial"/>
          <w:sz w:val="36"/>
          <w:szCs w:val="36"/>
        </w:rPr>
        <w:t xml:space="preserve">. </w:t>
      </w:r>
    </w:p>
    <w:p w14:paraId="30485432" w14:textId="77777777" w:rsidR="00C12BDF" w:rsidRPr="00C12BDF" w:rsidRDefault="00C12BDF" w:rsidP="00C12BD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The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is in </w:t>
      </w:r>
      <w:proofErr w:type="spellStart"/>
      <w:r w:rsidRPr="00C12BDF">
        <w:rPr>
          <w:rFonts w:ascii="Arial" w:hAnsi="Arial" w:cs="Arial"/>
          <w:sz w:val="36"/>
          <w:szCs w:val="36"/>
        </w:rPr>
        <w:t>two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parts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12BDF">
        <w:rPr>
          <w:rFonts w:ascii="Arial" w:hAnsi="Arial" w:cs="Arial"/>
          <w:sz w:val="36"/>
          <w:szCs w:val="36"/>
        </w:rPr>
        <w:t>Part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one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offers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intense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training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aiming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enhance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skills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needed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facilitate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literary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activities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the </w:t>
      </w:r>
      <w:proofErr w:type="spellStart"/>
      <w:r w:rsidRPr="00C12BDF">
        <w:rPr>
          <w:rFonts w:ascii="Arial" w:hAnsi="Arial" w:cs="Arial"/>
          <w:sz w:val="36"/>
          <w:szCs w:val="36"/>
        </w:rPr>
        <w:t>community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part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two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</w:t>
      </w:r>
      <w:proofErr w:type="spellStart"/>
      <w:r w:rsidRPr="00C12BDF">
        <w:rPr>
          <w:rFonts w:ascii="Arial" w:hAnsi="Arial" w:cs="Arial"/>
          <w:sz w:val="36"/>
          <w:szCs w:val="36"/>
        </w:rPr>
        <w:t>practical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: </w:t>
      </w:r>
      <w:proofErr w:type="spellStart"/>
      <w:r w:rsidRPr="00C12BDF">
        <w:rPr>
          <w:rFonts w:ascii="Arial" w:hAnsi="Arial" w:cs="Arial"/>
          <w:sz w:val="36"/>
          <w:szCs w:val="36"/>
        </w:rPr>
        <w:t>supporting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cohort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facilitators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create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deliver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Fonts w:ascii="Arial" w:hAnsi="Arial" w:cs="Arial"/>
          <w:sz w:val="36"/>
          <w:szCs w:val="36"/>
        </w:rPr>
        <w:t>participatory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project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Fonts w:ascii="Arial" w:hAnsi="Arial" w:cs="Arial"/>
          <w:sz w:val="36"/>
          <w:szCs w:val="36"/>
        </w:rPr>
        <w:t>group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which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benefit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health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well-</w:t>
      </w:r>
      <w:proofErr w:type="spellStart"/>
      <w:r w:rsidRPr="00C12BDF">
        <w:rPr>
          <w:rFonts w:ascii="Arial" w:hAnsi="Arial" w:cs="Arial"/>
          <w:sz w:val="36"/>
          <w:szCs w:val="36"/>
        </w:rPr>
        <w:t>being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the </w:t>
      </w:r>
      <w:proofErr w:type="spellStart"/>
      <w:r w:rsidRPr="00C12BDF">
        <w:rPr>
          <w:rFonts w:ascii="Arial" w:hAnsi="Arial" w:cs="Arial"/>
          <w:sz w:val="36"/>
          <w:szCs w:val="36"/>
        </w:rPr>
        <w:t>participants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12BDF">
        <w:rPr>
          <w:rFonts w:ascii="Arial" w:hAnsi="Arial" w:cs="Arial"/>
          <w:sz w:val="36"/>
          <w:szCs w:val="36"/>
        </w:rPr>
        <w:t>Nature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feature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as a </w:t>
      </w:r>
      <w:proofErr w:type="spellStart"/>
      <w:r w:rsidRPr="00C12BDF">
        <w:rPr>
          <w:rFonts w:ascii="Arial" w:hAnsi="Arial" w:cs="Arial"/>
          <w:sz w:val="36"/>
          <w:szCs w:val="36"/>
        </w:rPr>
        <w:t>theme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this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year’s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scheme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C12BDF">
        <w:rPr>
          <w:rFonts w:ascii="Arial" w:hAnsi="Arial" w:cs="Arial"/>
          <w:sz w:val="36"/>
          <w:szCs w:val="36"/>
        </w:rPr>
        <w:t>looking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at </w:t>
      </w:r>
      <w:proofErr w:type="spellStart"/>
      <w:r w:rsidRPr="00C12BDF">
        <w:rPr>
          <w:rFonts w:ascii="Arial" w:hAnsi="Arial" w:cs="Arial"/>
          <w:sz w:val="36"/>
          <w:szCs w:val="36"/>
        </w:rPr>
        <w:t>how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nature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can </w:t>
      </w:r>
      <w:proofErr w:type="spellStart"/>
      <w:r w:rsidRPr="00C12BDF">
        <w:rPr>
          <w:rFonts w:ascii="Arial" w:hAnsi="Arial" w:cs="Arial"/>
          <w:sz w:val="36"/>
          <w:szCs w:val="36"/>
        </w:rPr>
        <w:t>play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important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role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encouraging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well-</w:t>
      </w:r>
      <w:proofErr w:type="spellStart"/>
      <w:r w:rsidRPr="00C12BDF">
        <w:rPr>
          <w:rFonts w:ascii="Arial" w:hAnsi="Arial" w:cs="Arial"/>
          <w:sz w:val="36"/>
          <w:szCs w:val="36"/>
        </w:rPr>
        <w:t>being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inspiring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creativity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</w:p>
    <w:p w14:paraId="61D2CF1D" w14:textId="77777777" w:rsidR="00C12BDF" w:rsidRPr="00C12BDF" w:rsidRDefault="00C12BDF" w:rsidP="00C12BD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Deadline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applications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: 5.00 pm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Thursday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 13 March 2025</w:t>
      </w:r>
    </w:p>
    <w:p w14:paraId="6F607A47" w14:textId="77777777" w:rsidR="00C12BDF" w:rsidRDefault="00C12BDF" w:rsidP="00C12BDF">
      <w:pPr>
        <w:pStyle w:val="Heading2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What’s</w:t>
      </w:r>
      <w:proofErr w:type="spellEnd"/>
      <w:r w:rsidRPr="00C12BDF">
        <w:rPr>
          <w:rFonts w:ascii="Arial" w:hAnsi="Arial" w:cs="Arial"/>
          <w:b/>
          <w:bCs/>
          <w:color w:val="auto"/>
          <w:sz w:val="44"/>
          <w:szCs w:val="44"/>
        </w:rPr>
        <w:t xml:space="preserve"> on Offer?</w:t>
      </w:r>
    </w:p>
    <w:p w14:paraId="42A462C0" w14:textId="77777777" w:rsidR="00C12BDF" w:rsidRPr="00C12BDF" w:rsidRDefault="00C12BDF" w:rsidP="00C12BDF">
      <w:pPr>
        <w:rPr>
          <w:sz w:val="36"/>
          <w:szCs w:val="36"/>
        </w:rPr>
      </w:pPr>
    </w:p>
    <w:p w14:paraId="633FE177" w14:textId="77777777" w:rsidR="00C12BDF" w:rsidRPr="00C12BDF" w:rsidRDefault="00C12BDF" w:rsidP="00C12BD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1 </w:t>
      </w:r>
      <w:proofErr w:type="spellStart"/>
      <w:r w:rsidRPr="00C12BDF">
        <w:rPr>
          <w:rFonts w:ascii="Arial" w:hAnsi="Arial" w:cs="Arial"/>
          <w:sz w:val="36"/>
          <w:szCs w:val="36"/>
        </w:rPr>
        <w:t>bespoke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in-person 3-day </w:t>
      </w:r>
      <w:proofErr w:type="spellStart"/>
      <w:r w:rsidRPr="00C12BDF">
        <w:rPr>
          <w:rFonts w:ascii="Arial" w:hAnsi="Arial" w:cs="Arial"/>
          <w:sz w:val="36"/>
          <w:szCs w:val="36"/>
        </w:rPr>
        <w:t>retreat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led by clare e potter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Jill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Teague at Tŷ Newydd </w:t>
      </w:r>
      <w:proofErr w:type="spellStart"/>
      <w:r w:rsidRPr="00C12BDF">
        <w:rPr>
          <w:rFonts w:ascii="Arial" w:hAnsi="Arial" w:cs="Arial"/>
          <w:sz w:val="36"/>
          <w:szCs w:val="36"/>
        </w:rPr>
        <w:t>Writing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Centre (</w:t>
      </w:r>
      <w:proofErr w:type="spellStart"/>
      <w:r w:rsidRPr="00C12BDF">
        <w:rPr>
          <w:rFonts w:ascii="Arial" w:hAnsi="Arial" w:cs="Arial"/>
          <w:sz w:val="36"/>
          <w:szCs w:val="36"/>
        </w:rPr>
        <w:t>Friday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25 – </w:t>
      </w:r>
      <w:proofErr w:type="spellStart"/>
      <w:r w:rsidRPr="00C12BDF">
        <w:rPr>
          <w:rFonts w:ascii="Arial" w:hAnsi="Arial" w:cs="Arial"/>
          <w:sz w:val="36"/>
          <w:szCs w:val="36"/>
        </w:rPr>
        <w:t>Sunday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27 </w:t>
      </w:r>
      <w:proofErr w:type="spellStart"/>
      <w:r w:rsidRPr="00C12BDF">
        <w:rPr>
          <w:rFonts w:ascii="Arial" w:hAnsi="Arial" w:cs="Arial"/>
          <w:sz w:val="36"/>
          <w:szCs w:val="36"/>
        </w:rPr>
        <w:t>April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2025)</w:t>
      </w:r>
    </w:p>
    <w:p w14:paraId="24B96CD2" w14:textId="77777777" w:rsidR="00C12BDF" w:rsidRPr="00C12BDF" w:rsidRDefault="00C12BDF" w:rsidP="00C12BD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4 </w:t>
      </w:r>
      <w:proofErr w:type="spellStart"/>
      <w:r w:rsidRPr="00C12BDF">
        <w:rPr>
          <w:rFonts w:ascii="Arial" w:hAnsi="Arial" w:cs="Arial"/>
          <w:sz w:val="36"/>
          <w:szCs w:val="36"/>
        </w:rPr>
        <w:t>virtual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training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sessions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featuring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experienced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facilitators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experts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C12BDF">
        <w:rPr>
          <w:rFonts w:ascii="Arial" w:hAnsi="Arial" w:cs="Arial"/>
          <w:sz w:val="36"/>
          <w:szCs w:val="36"/>
        </w:rPr>
        <w:t>arts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health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well-</w:t>
      </w:r>
      <w:proofErr w:type="spellStart"/>
      <w:r w:rsidRPr="00C12BDF">
        <w:rPr>
          <w:rFonts w:ascii="Arial" w:hAnsi="Arial" w:cs="Arial"/>
          <w:sz w:val="36"/>
          <w:szCs w:val="36"/>
        </w:rPr>
        <w:t>being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(May &amp; </w:t>
      </w:r>
      <w:proofErr w:type="spellStart"/>
      <w:r w:rsidRPr="00C12BDF">
        <w:rPr>
          <w:rFonts w:ascii="Arial" w:hAnsi="Arial" w:cs="Arial"/>
          <w:sz w:val="36"/>
          <w:szCs w:val="36"/>
        </w:rPr>
        <w:t>June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2025)</w:t>
      </w:r>
    </w:p>
    <w:p w14:paraId="78907EEA" w14:textId="77777777" w:rsidR="00C12BDF" w:rsidRPr="00C12BDF" w:rsidRDefault="00C12BDF" w:rsidP="00C12BD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A £1,000 </w:t>
      </w:r>
      <w:proofErr w:type="spellStart"/>
      <w:r w:rsidRPr="00C12BDF">
        <w:rPr>
          <w:rFonts w:ascii="Arial" w:hAnsi="Arial" w:cs="Arial"/>
          <w:sz w:val="36"/>
          <w:szCs w:val="36"/>
        </w:rPr>
        <w:t>bursary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attend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sessions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C12BDF">
        <w:rPr>
          <w:rFonts w:ascii="Arial" w:hAnsi="Arial" w:cs="Arial"/>
          <w:sz w:val="36"/>
          <w:szCs w:val="36"/>
        </w:rPr>
        <w:t>awarded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C12BDF">
        <w:rPr>
          <w:rFonts w:ascii="Arial" w:hAnsi="Arial" w:cs="Arial"/>
          <w:sz w:val="36"/>
          <w:szCs w:val="36"/>
        </w:rPr>
        <w:t>completion</w:t>
      </w:r>
      <w:proofErr w:type="spellEnd"/>
      <w:r w:rsidRPr="00C12BDF">
        <w:rPr>
          <w:rFonts w:ascii="Arial" w:hAnsi="Arial" w:cs="Arial"/>
          <w:sz w:val="36"/>
          <w:szCs w:val="36"/>
        </w:rPr>
        <w:t>)</w:t>
      </w:r>
    </w:p>
    <w:p w14:paraId="5A61D3E9" w14:textId="77777777" w:rsidR="00C12BDF" w:rsidRPr="00C12BDF" w:rsidRDefault="00C12BDF" w:rsidP="00C12BD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A </w:t>
      </w:r>
      <w:proofErr w:type="spellStart"/>
      <w:r w:rsidRPr="00C12BDF">
        <w:rPr>
          <w:rFonts w:ascii="Arial" w:hAnsi="Arial" w:cs="Arial"/>
          <w:sz w:val="36"/>
          <w:szCs w:val="36"/>
        </w:rPr>
        <w:t>personal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mentor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4 x </w:t>
      </w:r>
      <w:proofErr w:type="spellStart"/>
      <w:r w:rsidRPr="00C12BDF">
        <w:rPr>
          <w:rFonts w:ascii="Arial" w:hAnsi="Arial" w:cs="Arial"/>
          <w:sz w:val="36"/>
          <w:szCs w:val="36"/>
        </w:rPr>
        <w:t>sessions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12BDF">
        <w:rPr>
          <w:rFonts w:ascii="Arial" w:hAnsi="Arial" w:cs="Arial"/>
          <w:sz w:val="36"/>
          <w:szCs w:val="36"/>
        </w:rPr>
        <w:t>These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sessions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could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</w:t>
      </w:r>
      <w:proofErr w:type="spellStart"/>
      <w:r w:rsidRPr="00C12BDF">
        <w:rPr>
          <w:rFonts w:ascii="Arial" w:hAnsi="Arial" w:cs="Arial"/>
          <w:sz w:val="36"/>
          <w:szCs w:val="36"/>
        </w:rPr>
        <w:t>online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meetings, or </w:t>
      </w:r>
      <w:proofErr w:type="spellStart"/>
      <w:r w:rsidRPr="00C12BDF">
        <w:rPr>
          <w:rFonts w:ascii="Arial" w:hAnsi="Arial" w:cs="Arial"/>
          <w:sz w:val="36"/>
          <w:szCs w:val="36"/>
        </w:rPr>
        <w:t>opportunities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shadow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mentor in </w:t>
      </w:r>
      <w:proofErr w:type="spellStart"/>
      <w:r w:rsidRPr="00C12BDF">
        <w:rPr>
          <w:rFonts w:ascii="Arial" w:hAnsi="Arial" w:cs="Arial"/>
          <w:sz w:val="36"/>
          <w:szCs w:val="36"/>
        </w:rPr>
        <w:t>facilitation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sessions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C12BDF">
        <w:rPr>
          <w:rFonts w:ascii="Arial" w:hAnsi="Arial" w:cs="Arial"/>
          <w:sz w:val="36"/>
          <w:szCs w:val="36"/>
        </w:rPr>
        <w:t>April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2025 – </w:t>
      </w:r>
      <w:proofErr w:type="spellStart"/>
      <w:r w:rsidRPr="00C12BDF">
        <w:rPr>
          <w:rFonts w:ascii="Arial" w:hAnsi="Arial" w:cs="Arial"/>
          <w:sz w:val="36"/>
          <w:szCs w:val="36"/>
        </w:rPr>
        <w:t>July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2026)</w:t>
      </w:r>
    </w:p>
    <w:p w14:paraId="760B8A0D" w14:textId="77777777" w:rsidR="00C12BDF" w:rsidRPr="00C12BDF" w:rsidRDefault="00C12BDF" w:rsidP="00C12BD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A pot of £3,000 to </w:t>
      </w:r>
      <w:proofErr w:type="spellStart"/>
      <w:r w:rsidRPr="00C12BDF">
        <w:rPr>
          <w:rFonts w:ascii="Arial" w:hAnsi="Arial" w:cs="Arial"/>
          <w:sz w:val="36"/>
          <w:szCs w:val="36"/>
        </w:rPr>
        <w:t>develop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deliver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evaluate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Fonts w:ascii="Arial" w:hAnsi="Arial" w:cs="Arial"/>
          <w:sz w:val="36"/>
          <w:szCs w:val="36"/>
        </w:rPr>
        <w:t>small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facilitation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project (project to be </w:t>
      </w:r>
      <w:proofErr w:type="spellStart"/>
      <w:r w:rsidRPr="00C12BDF">
        <w:rPr>
          <w:rFonts w:ascii="Arial" w:hAnsi="Arial" w:cs="Arial"/>
          <w:sz w:val="36"/>
          <w:szCs w:val="36"/>
        </w:rPr>
        <w:t>delivered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before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end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March 2026)</w:t>
      </w:r>
    </w:p>
    <w:p w14:paraId="33BC10F4" w14:textId="77777777" w:rsidR="00C12BDF" w:rsidRPr="00C12BDF" w:rsidRDefault="00C12BDF" w:rsidP="00C12BD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sz w:val="36"/>
          <w:szCs w:val="36"/>
        </w:rPr>
        <w:t>Support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evaluate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document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project (</w:t>
      </w:r>
      <w:proofErr w:type="spellStart"/>
      <w:r w:rsidRPr="00C12BDF">
        <w:rPr>
          <w:rFonts w:ascii="Arial" w:hAnsi="Arial" w:cs="Arial"/>
          <w:sz w:val="36"/>
          <w:szCs w:val="36"/>
        </w:rPr>
        <w:t>April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C12BDF">
        <w:rPr>
          <w:rFonts w:ascii="Arial" w:hAnsi="Arial" w:cs="Arial"/>
          <w:sz w:val="36"/>
          <w:szCs w:val="36"/>
        </w:rPr>
        <w:t>July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2026)</w:t>
      </w:r>
    </w:p>
    <w:p w14:paraId="50E340C6" w14:textId="77777777" w:rsidR="00C12BDF" w:rsidRPr="00C12BDF" w:rsidRDefault="00C12BDF" w:rsidP="00C12BDF">
      <w:pPr>
        <w:pStyle w:val="Heading3"/>
        <w:spacing w:line="360" w:lineRule="auto"/>
        <w:rPr>
          <w:rStyle w:val="normaltextrun"/>
          <w:rFonts w:ascii="Arial" w:hAnsi="Arial" w:cs="Arial"/>
          <w:b/>
          <w:bCs/>
          <w:color w:val="auto"/>
          <w:sz w:val="36"/>
          <w:szCs w:val="36"/>
          <w:shd w:val="clear" w:color="auto" w:fill="FFFFFF"/>
        </w:rPr>
      </w:pPr>
    </w:p>
    <w:p w14:paraId="3938C77E" w14:textId="77777777" w:rsidR="00C12BDF" w:rsidRPr="00C12BDF" w:rsidRDefault="00C12BDF" w:rsidP="00C12BDF">
      <w:pPr>
        <w:spacing w:line="360" w:lineRule="auto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The </w:t>
      </w:r>
      <w:proofErr w:type="spellStart"/>
      <w:r w:rsidRPr="00C12BDF">
        <w:rPr>
          <w:rFonts w:ascii="Arial" w:hAnsi="Arial" w:cs="Arial"/>
          <w:sz w:val="36"/>
          <w:szCs w:val="36"/>
        </w:rPr>
        <w:t>first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three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months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offer </w:t>
      </w:r>
      <w:proofErr w:type="spellStart"/>
      <w:r w:rsidRPr="00C12BDF">
        <w:rPr>
          <w:rFonts w:ascii="Arial" w:hAnsi="Arial" w:cs="Arial"/>
          <w:sz w:val="36"/>
          <w:szCs w:val="36"/>
        </w:rPr>
        <w:t>opportunities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hone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skills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as a </w:t>
      </w:r>
      <w:proofErr w:type="spellStart"/>
      <w:r w:rsidRPr="00C12BDF">
        <w:rPr>
          <w:rFonts w:ascii="Arial" w:hAnsi="Arial" w:cs="Arial"/>
          <w:sz w:val="36"/>
          <w:szCs w:val="36"/>
        </w:rPr>
        <w:t>literary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facilitator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12BDF">
        <w:rPr>
          <w:rFonts w:ascii="Arial" w:hAnsi="Arial" w:cs="Arial"/>
          <w:sz w:val="36"/>
          <w:szCs w:val="36"/>
        </w:rPr>
        <w:t>Important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topics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covered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include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safeguarding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access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inclusion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look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at </w:t>
      </w:r>
      <w:proofErr w:type="spellStart"/>
      <w:r w:rsidRPr="00C12BDF">
        <w:rPr>
          <w:rFonts w:ascii="Arial" w:hAnsi="Arial" w:cs="Arial"/>
          <w:sz w:val="36"/>
          <w:szCs w:val="36"/>
        </w:rPr>
        <w:t>how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develop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plan a </w:t>
      </w:r>
      <w:proofErr w:type="spellStart"/>
      <w:r w:rsidRPr="00C12BDF">
        <w:rPr>
          <w:rFonts w:ascii="Arial" w:hAnsi="Arial" w:cs="Arial"/>
          <w:sz w:val="36"/>
          <w:szCs w:val="36"/>
        </w:rPr>
        <w:t>facilitation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project </w:t>
      </w:r>
      <w:proofErr w:type="spellStart"/>
      <w:r w:rsidRPr="00C12BDF">
        <w:rPr>
          <w:rFonts w:ascii="Arial" w:hAnsi="Arial" w:cs="Arial"/>
          <w:sz w:val="36"/>
          <w:szCs w:val="36"/>
        </w:rPr>
        <w:t>carefully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12BDF">
        <w:rPr>
          <w:rFonts w:ascii="Arial" w:hAnsi="Arial" w:cs="Arial"/>
          <w:sz w:val="36"/>
          <w:szCs w:val="36"/>
        </w:rPr>
        <w:t>This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include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managing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budgets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fundraising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how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capture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communicate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impact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your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work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The </w:t>
      </w:r>
      <w:proofErr w:type="spellStart"/>
      <w:r w:rsidRPr="00C12BDF">
        <w:rPr>
          <w:rFonts w:ascii="Arial" w:hAnsi="Arial" w:cs="Arial"/>
          <w:sz w:val="36"/>
          <w:szCs w:val="36"/>
        </w:rPr>
        <w:t>group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also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explore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theory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practice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running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literature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health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well-</w:t>
      </w:r>
      <w:proofErr w:type="spellStart"/>
      <w:r w:rsidRPr="00C12BDF">
        <w:rPr>
          <w:rFonts w:ascii="Arial" w:hAnsi="Arial" w:cs="Arial"/>
          <w:sz w:val="36"/>
          <w:szCs w:val="36"/>
        </w:rPr>
        <w:t>being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projects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Fonts w:ascii="Arial" w:hAnsi="Arial" w:cs="Arial"/>
          <w:sz w:val="36"/>
          <w:szCs w:val="36"/>
        </w:rPr>
        <w:t>wide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variety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participants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various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settings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</w:p>
    <w:p w14:paraId="524A0543" w14:textId="77777777" w:rsidR="00C12BDF" w:rsidRPr="00C12BDF" w:rsidRDefault="00C12BDF" w:rsidP="00C12BD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sz w:val="36"/>
          <w:szCs w:val="36"/>
        </w:rPr>
        <w:t>Following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initial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three-months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the </w:t>
      </w:r>
      <w:proofErr w:type="spellStart"/>
      <w:r w:rsidRPr="00C12BDF">
        <w:rPr>
          <w:rFonts w:ascii="Arial" w:hAnsi="Arial" w:cs="Arial"/>
          <w:sz w:val="36"/>
          <w:szCs w:val="36"/>
        </w:rPr>
        <w:t>cohort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</w:t>
      </w:r>
      <w:proofErr w:type="spellStart"/>
      <w:r w:rsidRPr="00C12BDF">
        <w:rPr>
          <w:rFonts w:ascii="Arial" w:hAnsi="Arial" w:cs="Arial"/>
          <w:sz w:val="36"/>
          <w:szCs w:val="36"/>
        </w:rPr>
        <w:t>given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time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develop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individual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projects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using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toolkit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new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skills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gained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from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training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A pot of </w:t>
      </w:r>
      <w:proofErr w:type="spellStart"/>
      <w:r w:rsidRPr="00C12BDF">
        <w:rPr>
          <w:rFonts w:ascii="Arial" w:hAnsi="Arial" w:cs="Arial"/>
          <w:sz w:val="36"/>
          <w:szCs w:val="36"/>
        </w:rPr>
        <w:t>funding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then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</w:t>
      </w:r>
      <w:proofErr w:type="spellStart"/>
      <w:r w:rsidRPr="00C12BDF">
        <w:rPr>
          <w:rFonts w:ascii="Arial" w:hAnsi="Arial" w:cs="Arial"/>
          <w:sz w:val="36"/>
          <w:szCs w:val="36"/>
        </w:rPr>
        <w:t>available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facilitators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deliver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their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projects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Literature Wales staff,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experienced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mentors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on </w:t>
      </w:r>
      <w:proofErr w:type="spellStart"/>
      <w:r w:rsidRPr="00C12BDF">
        <w:rPr>
          <w:rFonts w:ascii="Arial" w:hAnsi="Arial" w:cs="Arial"/>
          <w:sz w:val="36"/>
          <w:szCs w:val="36"/>
        </w:rPr>
        <w:t>hand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help </w:t>
      </w:r>
      <w:proofErr w:type="spellStart"/>
      <w:r w:rsidRPr="00C12BDF">
        <w:rPr>
          <w:rFonts w:ascii="Arial" w:hAnsi="Arial" w:cs="Arial"/>
          <w:sz w:val="36"/>
          <w:szCs w:val="36"/>
        </w:rPr>
        <w:t>with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development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delivery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12BDF">
        <w:rPr>
          <w:rFonts w:ascii="Arial" w:hAnsi="Arial" w:cs="Arial"/>
          <w:sz w:val="36"/>
          <w:szCs w:val="36"/>
        </w:rPr>
        <w:t>These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pilot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projects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a </w:t>
      </w:r>
      <w:proofErr w:type="spellStart"/>
      <w:r w:rsidRPr="00C12BDF">
        <w:rPr>
          <w:rFonts w:ascii="Arial" w:hAnsi="Arial" w:cs="Arial"/>
          <w:sz w:val="36"/>
          <w:szCs w:val="36"/>
        </w:rPr>
        <w:t>springboard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offer </w:t>
      </w:r>
      <w:proofErr w:type="spellStart"/>
      <w:r w:rsidRPr="00C12BDF">
        <w:rPr>
          <w:rFonts w:ascii="Arial" w:hAnsi="Arial" w:cs="Arial"/>
          <w:sz w:val="36"/>
          <w:szCs w:val="36"/>
        </w:rPr>
        <w:t>confidence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insight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C12BDF">
        <w:rPr>
          <w:rFonts w:ascii="Arial" w:hAnsi="Arial" w:cs="Arial"/>
          <w:sz w:val="36"/>
          <w:szCs w:val="36"/>
        </w:rPr>
        <w:t>how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venture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on a </w:t>
      </w:r>
      <w:proofErr w:type="spellStart"/>
      <w:r w:rsidRPr="00C12BDF">
        <w:rPr>
          <w:rFonts w:ascii="Arial" w:hAnsi="Arial" w:cs="Arial"/>
          <w:sz w:val="36"/>
          <w:szCs w:val="36"/>
        </w:rPr>
        <w:t>career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as a </w:t>
      </w:r>
      <w:proofErr w:type="spellStart"/>
      <w:r w:rsidRPr="00C12BDF">
        <w:rPr>
          <w:rFonts w:ascii="Arial" w:hAnsi="Arial" w:cs="Arial"/>
          <w:sz w:val="36"/>
          <w:szCs w:val="36"/>
        </w:rPr>
        <w:t>literary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facilitator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Wales.  </w:t>
      </w:r>
    </w:p>
    <w:p w14:paraId="7CB8C908" w14:textId="77777777" w:rsidR="00C12BDF" w:rsidRPr="00C12BDF" w:rsidRDefault="00C12BDF" w:rsidP="00C12BDF">
      <w:pPr>
        <w:spacing w:line="360" w:lineRule="auto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The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begin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April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2025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run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until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July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2026.</w:t>
      </w:r>
    </w:p>
    <w:p w14:paraId="5805351C" w14:textId="77777777" w:rsidR="00C12BDF" w:rsidRPr="00C12BDF" w:rsidRDefault="00C12BDF" w:rsidP="00C12BDF">
      <w:pPr>
        <w:spacing w:line="360" w:lineRule="auto"/>
        <w:rPr>
          <w:rFonts w:ascii="Arial" w:hAnsi="Arial" w:cs="Arial"/>
          <w:sz w:val="44"/>
          <w:szCs w:val="44"/>
        </w:rPr>
      </w:pPr>
    </w:p>
    <w:p w14:paraId="5AD36117" w14:textId="77777777" w:rsidR="00C12BDF" w:rsidRPr="00C12BDF" w:rsidRDefault="00C12BDF" w:rsidP="00C12BDF">
      <w:pPr>
        <w:pStyle w:val="Heading2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C12BDF">
        <w:rPr>
          <w:rFonts w:ascii="Arial" w:hAnsi="Arial" w:cs="Arial"/>
          <w:b/>
          <w:bCs/>
          <w:color w:val="auto"/>
          <w:sz w:val="44"/>
          <w:szCs w:val="44"/>
        </w:rPr>
        <w:t>Eligibility</w:t>
      </w:r>
      <w:proofErr w:type="spellEnd"/>
    </w:p>
    <w:p w14:paraId="7A409B19" w14:textId="77777777" w:rsidR="00C12BDF" w:rsidRPr="00326B72" w:rsidRDefault="00C12BDF" w:rsidP="00C12BDF"/>
    <w:p w14:paraId="1B8B15EE" w14:textId="77777777" w:rsidR="00C12BDF" w:rsidRPr="00C12BDF" w:rsidRDefault="00C12BDF" w:rsidP="00C12BDF">
      <w:pPr>
        <w:spacing w:line="360" w:lineRule="auto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The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C12BDF">
        <w:rPr>
          <w:rFonts w:ascii="Arial" w:hAnsi="Arial" w:cs="Arial"/>
          <w:sz w:val="36"/>
          <w:szCs w:val="36"/>
        </w:rPr>
        <w:t>open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those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over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age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18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living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Wales at the </w:t>
      </w:r>
      <w:proofErr w:type="spellStart"/>
      <w:r w:rsidRPr="00C12BDF">
        <w:rPr>
          <w:rFonts w:ascii="Arial" w:hAnsi="Arial" w:cs="Arial"/>
          <w:sz w:val="36"/>
          <w:szCs w:val="36"/>
        </w:rPr>
        <w:t>time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application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throughout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15-month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12BDF">
        <w:rPr>
          <w:rFonts w:ascii="Arial" w:hAnsi="Arial" w:cs="Arial"/>
          <w:sz w:val="36"/>
          <w:szCs w:val="36"/>
        </w:rPr>
        <w:t>Please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note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that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full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time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students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not </w:t>
      </w:r>
      <w:proofErr w:type="spellStart"/>
      <w:r w:rsidRPr="00C12BDF">
        <w:rPr>
          <w:rFonts w:ascii="Arial" w:hAnsi="Arial" w:cs="Arial"/>
          <w:sz w:val="36"/>
          <w:szCs w:val="36"/>
        </w:rPr>
        <w:t>eligible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only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accept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applicants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onto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one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Literature Wales’ </w:t>
      </w:r>
      <w:proofErr w:type="spellStart"/>
      <w:r w:rsidRPr="00C12BDF">
        <w:rPr>
          <w:rFonts w:ascii="Arial" w:hAnsi="Arial" w:cs="Arial"/>
          <w:sz w:val="36"/>
          <w:szCs w:val="36"/>
        </w:rPr>
        <w:t>development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mentoring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programmes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2025-26. </w:t>
      </w:r>
    </w:p>
    <w:p w14:paraId="41D50B13" w14:textId="77777777" w:rsidR="00C12BDF" w:rsidRPr="00C12BDF" w:rsidRDefault="00C12BDF" w:rsidP="00C12BDF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sz w:val="36"/>
          <w:szCs w:val="36"/>
        </w:rPr>
        <w:t>We’re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eager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encourage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applications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from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individuals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without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fair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representation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the </w:t>
      </w:r>
      <w:proofErr w:type="spellStart"/>
      <w:r w:rsidRPr="00C12BDF">
        <w:rPr>
          <w:rFonts w:ascii="Arial" w:hAnsi="Arial" w:cs="Arial"/>
          <w:sz w:val="36"/>
          <w:szCs w:val="36"/>
        </w:rPr>
        <w:t>creative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sector,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from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applicants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who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have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faced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barriers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discrimination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due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ethnic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background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disability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or </w:t>
      </w:r>
      <w:proofErr w:type="spellStart"/>
      <w:r w:rsidRPr="00C12BDF">
        <w:rPr>
          <w:rFonts w:ascii="Arial" w:hAnsi="Arial" w:cs="Arial"/>
          <w:sz w:val="36"/>
          <w:szCs w:val="36"/>
        </w:rPr>
        <w:t>experience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a </w:t>
      </w:r>
      <w:proofErr w:type="spellStart"/>
      <w:r w:rsidRPr="00C12BDF">
        <w:rPr>
          <w:rFonts w:ascii="Arial" w:hAnsi="Arial" w:cs="Arial"/>
          <w:sz w:val="36"/>
          <w:szCs w:val="36"/>
        </w:rPr>
        <w:t>low-income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background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In </w:t>
      </w:r>
      <w:proofErr w:type="spellStart"/>
      <w:r w:rsidRPr="00C12BDF">
        <w:rPr>
          <w:rFonts w:ascii="Arial" w:hAnsi="Arial" w:cs="Arial"/>
          <w:sz w:val="36"/>
          <w:szCs w:val="36"/>
        </w:rPr>
        <w:t>particular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we </w:t>
      </w:r>
      <w:proofErr w:type="spellStart"/>
      <w:r w:rsidRPr="00C12BDF">
        <w:rPr>
          <w:rFonts w:ascii="Arial" w:hAnsi="Arial" w:cs="Arial"/>
          <w:sz w:val="36"/>
          <w:szCs w:val="36"/>
        </w:rPr>
        <w:t>welcome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applications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from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Black, </w:t>
      </w:r>
      <w:proofErr w:type="spellStart"/>
      <w:r w:rsidRPr="00C12BDF">
        <w:rPr>
          <w:rFonts w:ascii="Arial" w:hAnsi="Arial" w:cs="Arial"/>
          <w:sz w:val="36"/>
          <w:szCs w:val="36"/>
        </w:rPr>
        <w:t>Asian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minority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ethnic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individuals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Disabled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individuals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or </w:t>
      </w:r>
      <w:proofErr w:type="spellStart"/>
      <w:r w:rsidRPr="00C12BDF">
        <w:rPr>
          <w:rFonts w:ascii="Arial" w:hAnsi="Arial" w:cs="Arial"/>
          <w:sz w:val="36"/>
          <w:szCs w:val="36"/>
        </w:rPr>
        <w:t>those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living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long-term </w:t>
      </w:r>
      <w:proofErr w:type="spellStart"/>
      <w:r w:rsidRPr="00C12BDF">
        <w:rPr>
          <w:rFonts w:ascii="Arial" w:hAnsi="Arial" w:cs="Arial"/>
          <w:sz w:val="36"/>
          <w:szCs w:val="36"/>
        </w:rPr>
        <w:t>health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conditions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working-class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individuals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The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</w:t>
      </w:r>
      <w:proofErr w:type="spellStart"/>
      <w:r w:rsidRPr="00C12BDF">
        <w:rPr>
          <w:rFonts w:ascii="Arial" w:hAnsi="Arial" w:cs="Arial"/>
          <w:sz w:val="36"/>
          <w:szCs w:val="36"/>
        </w:rPr>
        <w:t>delivered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bilingually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at </w:t>
      </w:r>
      <w:proofErr w:type="spellStart"/>
      <w:r w:rsidRPr="00C12BDF">
        <w:rPr>
          <w:rFonts w:ascii="Arial" w:hAnsi="Arial" w:cs="Arial"/>
          <w:sz w:val="36"/>
          <w:szCs w:val="36"/>
        </w:rPr>
        <w:t>least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50% of the </w:t>
      </w:r>
      <w:proofErr w:type="spellStart"/>
      <w:r w:rsidRPr="00C12BDF">
        <w:rPr>
          <w:rFonts w:ascii="Arial" w:hAnsi="Arial" w:cs="Arial"/>
          <w:sz w:val="36"/>
          <w:szCs w:val="36"/>
        </w:rPr>
        <w:t>spaces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available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</w:t>
      </w:r>
      <w:proofErr w:type="spellStart"/>
      <w:r w:rsidRPr="00C12BDF">
        <w:rPr>
          <w:rFonts w:ascii="Arial" w:hAnsi="Arial" w:cs="Arial"/>
          <w:sz w:val="36"/>
          <w:szCs w:val="36"/>
        </w:rPr>
        <w:t>allocated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Welsh-</w:t>
      </w:r>
      <w:proofErr w:type="spellStart"/>
      <w:r w:rsidRPr="00C12BDF">
        <w:rPr>
          <w:rFonts w:ascii="Arial" w:hAnsi="Arial" w:cs="Arial"/>
          <w:sz w:val="36"/>
          <w:szCs w:val="36"/>
        </w:rPr>
        <w:t>language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facilitators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 </w:t>
      </w:r>
    </w:p>
    <w:p w14:paraId="2516B9E9" w14:textId="77777777" w:rsidR="00C12BDF" w:rsidRPr="00C12BDF" w:rsidDel="00EE573F" w:rsidRDefault="00C12BDF" w:rsidP="00C12BDF">
      <w:pPr>
        <w:rPr>
          <w:rFonts w:ascii="Arial" w:hAnsi="Arial" w:cs="Arial"/>
          <w:sz w:val="36"/>
          <w:szCs w:val="36"/>
        </w:rPr>
      </w:pPr>
    </w:p>
    <w:p w14:paraId="73E6E999" w14:textId="77777777" w:rsidR="00C12BDF" w:rsidRPr="00C12BDF" w:rsidRDefault="00C12BDF" w:rsidP="00C12BDF">
      <w:pPr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sz w:val="36"/>
          <w:szCs w:val="36"/>
        </w:rPr>
        <w:t>Applicants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>:</w:t>
      </w:r>
    </w:p>
    <w:p w14:paraId="7C9C7722" w14:textId="77777777" w:rsidR="00C12BDF" w:rsidRPr="00C12BDF" w:rsidRDefault="00C12BDF" w:rsidP="00C12BD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sz w:val="36"/>
          <w:szCs w:val="36"/>
        </w:rPr>
        <w:t>Need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fully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commit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taking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part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all </w:t>
      </w:r>
      <w:proofErr w:type="spellStart"/>
      <w:r w:rsidRPr="00C12BDF">
        <w:rPr>
          <w:rFonts w:ascii="Arial" w:hAnsi="Arial" w:cs="Arial"/>
          <w:sz w:val="36"/>
          <w:szCs w:val="36"/>
        </w:rPr>
        <w:t>events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activities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organised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as </w:t>
      </w:r>
      <w:proofErr w:type="spellStart"/>
      <w:r w:rsidRPr="00C12BDF">
        <w:rPr>
          <w:rFonts w:ascii="Arial" w:hAnsi="Arial" w:cs="Arial"/>
          <w:sz w:val="36"/>
          <w:szCs w:val="36"/>
        </w:rPr>
        <w:t>part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the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including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residential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weekend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at Tŷ Newydd (25-27 </w:t>
      </w:r>
      <w:proofErr w:type="spellStart"/>
      <w:r w:rsidRPr="00C12BDF">
        <w:rPr>
          <w:rFonts w:ascii="Arial" w:hAnsi="Arial" w:cs="Arial"/>
          <w:sz w:val="36"/>
          <w:szCs w:val="36"/>
        </w:rPr>
        <w:t>April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2025)</w:t>
      </w:r>
    </w:p>
    <w:p w14:paraId="19934A91" w14:textId="77777777" w:rsidR="00C12BDF" w:rsidRPr="00C12BDF" w:rsidRDefault="00C12BDF" w:rsidP="00C12BD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sz w:val="36"/>
          <w:szCs w:val="36"/>
        </w:rPr>
        <w:t>Have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some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experience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running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creative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writing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or </w:t>
      </w:r>
      <w:proofErr w:type="spellStart"/>
      <w:r w:rsidRPr="00C12BDF">
        <w:rPr>
          <w:rFonts w:ascii="Arial" w:hAnsi="Arial" w:cs="Arial"/>
          <w:sz w:val="36"/>
          <w:szCs w:val="36"/>
        </w:rPr>
        <w:t>literature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health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well-</w:t>
      </w:r>
      <w:proofErr w:type="spellStart"/>
      <w:r w:rsidRPr="00C12BDF">
        <w:rPr>
          <w:rFonts w:ascii="Arial" w:hAnsi="Arial" w:cs="Arial"/>
          <w:sz w:val="36"/>
          <w:szCs w:val="36"/>
        </w:rPr>
        <w:t>being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workshops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schools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communities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or </w:t>
      </w:r>
      <w:proofErr w:type="spellStart"/>
      <w:r w:rsidRPr="00C12BDF">
        <w:rPr>
          <w:rFonts w:ascii="Arial" w:hAnsi="Arial" w:cs="Arial"/>
          <w:sz w:val="36"/>
          <w:szCs w:val="36"/>
        </w:rPr>
        <w:t>health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settings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please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expand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your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application</w:t>
      </w:r>
      <w:proofErr w:type="spellEnd"/>
    </w:p>
    <w:p w14:paraId="42A04FDA" w14:textId="77777777" w:rsidR="00C12BDF" w:rsidRPr="00C12BDF" w:rsidRDefault="00C12BDF" w:rsidP="00C12BD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sz w:val="36"/>
          <w:szCs w:val="36"/>
        </w:rPr>
        <w:t xml:space="preserve">Be </w:t>
      </w:r>
      <w:proofErr w:type="spellStart"/>
      <w:r w:rsidRPr="00C12BDF">
        <w:rPr>
          <w:rFonts w:ascii="Arial" w:hAnsi="Arial" w:cs="Arial"/>
          <w:sz w:val="36"/>
          <w:szCs w:val="36"/>
        </w:rPr>
        <w:t>passionate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about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potential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literature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literary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activities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support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health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well-</w:t>
      </w:r>
      <w:proofErr w:type="spellStart"/>
      <w:r w:rsidRPr="00C12BDF">
        <w:rPr>
          <w:rFonts w:ascii="Arial" w:hAnsi="Arial" w:cs="Arial"/>
          <w:sz w:val="36"/>
          <w:szCs w:val="36"/>
        </w:rPr>
        <w:t>being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individuals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communities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</w:p>
    <w:p w14:paraId="1B243A5C" w14:textId="77777777" w:rsidR="00C12BDF" w:rsidRPr="00C12BDF" w:rsidRDefault="00C12BDF" w:rsidP="00C12BD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sz w:val="36"/>
          <w:szCs w:val="36"/>
        </w:rPr>
        <w:t>Have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ambitious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vision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how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they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use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their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skills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personal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lived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experience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power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literature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inspire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improve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brighten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lives</w:t>
      </w:r>
      <w:proofErr w:type="spellEnd"/>
      <w:r w:rsidRPr="00C12BDF">
        <w:rPr>
          <w:rFonts w:ascii="Arial" w:hAnsi="Arial" w:cs="Arial"/>
          <w:sz w:val="36"/>
          <w:szCs w:val="36"/>
        </w:rPr>
        <w:t>.</w:t>
      </w:r>
    </w:p>
    <w:p w14:paraId="57DF9EEE" w14:textId="77777777" w:rsidR="00C12BDF" w:rsidRPr="00C12BDF" w:rsidRDefault="00C12BDF" w:rsidP="00C12BDF">
      <w:pPr>
        <w:spacing w:before="100" w:beforeAutospacing="1" w:after="240" w:line="360" w:lineRule="auto"/>
        <w:jc w:val="both"/>
        <w:rPr>
          <w:rStyle w:val="Hyperlink"/>
          <w:rFonts w:ascii="Arial" w:hAnsi="Arial" w:cs="Arial"/>
          <w:sz w:val="36"/>
          <w:szCs w:val="36"/>
        </w:rPr>
      </w:pPr>
    </w:p>
    <w:p w14:paraId="38E1038D" w14:textId="2999256E" w:rsidR="00C12BDF" w:rsidRPr="00C12BDF" w:rsidRDefault="00C12BDF" w:rsidP="00C12BDF">
      <w:pPr>
        <w:rPr>
          <w:rFonts w:ascii="Arial" w:hAnsi="Arial" w:cs="Arial"/>
          <w:b/>
          <w:bCs/>
          <w:sz w:val="44"/>
          <w:szCs w:val="44"/>
        </w:rPr>
      </w:pPr>
      <w:r w:rsidRPr="00752240">
        <w:rPr>
          <w:rStyle w:val="scxw203597566"/>
          <w:rFonts w:ascii="Arial" w:hAnsi="Arial" w:cs="Arial"/>
          <w:b/>
          <w:bCs/>
          <w:shd w:val="clear" w:color="auto" w:fill="FFFFFF"/>
        </w:rPr>
        <w:br/>
      </w:r>
      <w:r w:rsidRPr="00C12BDF">
        <w:rPr>
          <w:rFonts w:ascii="Arial" w:hAnsi="Arial" w:cs="Arial"/>
          <w:b/>
          <w:bCs/>
          <w:sz w:val="44"/>
          <w:szCs w:val="44"/>
        </w:rPr>
        <w:t xml:space="preserve">Literature Wales’ </w:t>
      </w:r>
      <w:proofErr w:type="spellStart"/>
      <w:r w:rsidRPr="00C12BDF">
        <w:rPr>
          <w:rFonts w:ascii="Arial" w:hAnsi="Arial" w:cs="Arial"/>
          <w:b/>
          <w:bCs/>
          <w:sz w:val="44"/>
          <w:szCs w:val="44"/>
        </w:rPr>
        <w:t>Pledge</w:t>
      </w:r>
      <w:proofErr w:type="spellEnd"/>
    </w:p>
    <w:p w14:paraId="2B521210" w14:textId="77777777" w:rsidR="00C12BDF" w:rsidRPr="00752240" w:rsidRDefault="00C12BDF" w:rsidP="00C12BDF">
      <w:pPr>
        <w:spacing w:line="360" w:lineRule="auto"/>
        <w:rPr>
          <w:rFonts w:ascii="Arial" w:hAnsi="Arial" w:cs="Arial"/>
        </w:rPr>
      </w:pPr>
    </w:p>
    <w:p w14:paraId="068BC17D" w14:textId="77777777" w:rsidR="00C12BDF" w:rsidRPr="00C12BDF" w:rsidRDefault="00C12BDF" w:rsidP="00C12BDF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b/>
          <w:bCs/>
          <w:sz w:val="36"/>
          <w:szCs w:val="36"/>
        </w:rPr>
        <w:t xml:space="preserve">Access: </w:t>
      </w:r>
      <w:proofErr w:type="spellStart"/>
      <w:r w:rsidRPr="00C12BDF">
        <w:rPr>
          <w:rFonts w:ascii="Arial" w:hAnsi="Arial" w:cs="Arial"/>
          <w:sz w:val="36"/>
          <w:szCs w:val="36"/>
        </w:rPr>
        <w:t>We’re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committed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accommodating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every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candidate’s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access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needs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We </w:t>
      </w:r>
      <w:proofErr w:type="spellStart"/>
      <w:r w:rsidRPr="00C12BDF">
        <w:rPr>
          <w:rFonts w:ascii="Arial" w:hAnsi="Arial" w:cs="Arial"/>
          <w:sz w:val="36"/>
          <w:szCs w:val="36"/>
        </w:rPr>
        <w:t>ask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tell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us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what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need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 can </w:t>
      </w:r>
      <w:proofErr w:type="spellStart"/>
      <w:r w:rsidRPr="00C12BDF">
        <w:rPr>
          <w:rFonts w:ascii="Arial" w:hAnsi="Arial" w:cs="Arial"/>
          <w:sz w:val="36"/>
          <w:szCs w:val="36"/>
        </w:rPr>
        <w:t>ensure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you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can </w:t>
      </w:r>
      <w:proofErr w:type="spellStart"/>
      <w:r w:rsidRPr="00C12BDF">
        <w:rPr>
          <w:rFonts w:ascii="Arial" w:hAnsi="Arial" w:cs="Arial"/>
          <w:sz w:val="36"/>
          <w:szCs w:val="36"/>
        </w:rPr>
        <w:t>access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navigate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application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process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safely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comfortably</w:t>
      </w:r>
      <w:proofErr w:type="spellEnd"/>
      <w:r w:rsidRPr="00C12BDF">
        <w:rPr>
          <w:rFonts w:ascii="Arial" w:hAnsi="Arial" w:cs="Arial"/>
          <w:sz w:val="36"/>
          <w:szCs w:val="36"/>
        </w:rPr>
        <w:t>.</w:t>
      </w:r>
    </w:p>
    <w:p w14:paraId="3A8A8B70" w14:textId="77777777" w:rsidR="00C12BDF" w:rsidRPr="00C12BDF" w:rsidRDefault="00C12BDF" w:rsidP="00C12BDF">
      <w:pPr>
        <w:spacing w:before="100" w:beforeAutospacing="1" w:after="240" w:line="36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Training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Safeguarding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: Literature Wales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organise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safeguarding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training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continue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support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facilitators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this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important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element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duration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the </w:t>
      </w:r>
      <w:proofErr w:type="spellStart"/>
      <w:r w:rsidRPr="00C12BDF">
        <w:rPr>
          <w:rFonts w:ascii="Arial" w:hAnsi="Arial" w:cs="Arial"/>
          <w:sz w:val="36"/>
          <w:szCs w:val="36"/>
        </w:rPr>
        <w:t>programme</w:t>
      </w:r>
      <w:proofErr w:type="spellEnd"/>
      <w:r w:rsidRPr="00C12BDF">
        <w:rPr>
          <w:rFonts w:ascii="Arial" w:hAnsi="Arial" w:cs="Arial"/>
          <w:sz w:val="36"/>
          <w:szCs w:val="36"/>
        </w:rPr>
        <w:t>. The well-</w:t>
      </w:r>
      <w:proofErr w:type="spellStart"/>
      <w:r w:rsidRPr="00C12BDF">
        <w:rPr>
          <w:rFonts w:ascii="Arial" w:hAnsi="Arial" w:cs="Arial"/>
          <w:sz w:val="36"/>
          <w:szCs w:val="36"/>
        </w:rPr>
        <w:t>being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the </w:t>
      </w:r>
      <w:proofErr w:type="spellStart"/>
      <w:r w:rsidRPr="00C12BDF">
        <w:rPr>
          <w:rFonts w:ascii="Arial" w:hAnsi="Arial" w:cs="Arial"/>
          <w:sz w:val="36"/>
          <w:szCs w:val="36"/>
        </w:rPr>
        <w:t>facilitators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themselves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C12BDF">
        <w:rPr>
          <w:rFonts w:ascii="Arial" w:hAnsi="Arial" w:cs="Arial"/>
          <w:sz w:val="36"/>
          <w:szCs w:val="36"/>
        </w:rPr>
        <w:t>also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Fonts w:ascii="Arial" w:hAnsi="Arial" w:cs="Arial"/>
          <w:sz w:val="36"/>
          <w:szCs w:val="36"/>
        </w:rPr>
        <w:t>priority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Literature Wales,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regular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meetings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</w:t>
      </w:r>
      <w:proofErr w:type="spellStart"/>
      <w:r w:rsidRPr="00C12BDF">
        <w:rPr>
          <w:rFonts w:ascii="Arial" w:hAnsi="Arial" w:cs="Arial"/>
          <w:sz w:val="36"/>
          <w:szCs w:val="36"/>
        </w:rPr>
        <w:t>held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project </w:t>
      </w:r>
      <w:proofErr w:type="spellStart"/>
      <w:r w:rsidRPr="00C12BDF">
        <w:rPr>
          <w:rFonts w:ascii="Arial" w:hAnsi="Arial" w:cs="Arial"/>
          <w:sz w:val="36"/>
          <w:szCs w:val="36"/>
        </w:rPr>
        <w:t>coordinator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provide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support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discuss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concerns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</w:p>
    <w:p w14:paraId="701415E9" w14:textId="77777777" w:rsidR="00C12BDF" w:rsidRPr="00C12BDF" w:rsidRDefault="00C12BDF" w:rsidP="00C12BD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Theme="majorEastAsia" w:hAnsi="Arial" w:cs="Arial"/>
          <w:sz w:val="36"/>
          <w:szCs w:val="36"/>
        </w:rPr>
      </w:pP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Diversity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: </w:t>
      </w:r>
      <w:proofErr w:type="spellStart"/>
      <w:r w:rsidRPr="00C12BDF">
        <w:rPr>
          <w:rFonts w:ascii="Arial" w:hAnsi="Arial" w:cs="Arial"/>
          <w:sz w:val="36"/>
          <w:szCs w:val="36"/>
        </w:rPr>
        <w:t>We’re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passionate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aim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address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under-representation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inequalities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within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arts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We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therefore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</w:t>
      </w:r>
      <w:proofErr w:type="spellStart"/>
      <w:r w:rsidRPr="00C12BDF">
        <w:rPr>
          <w:rFonts w:ascii="Arial" w:hAnsi="Arial" w:cs="Arial"/>
          <w:sz w:val="36"/>
          <w:szCs w:val="36"/>
        </w:rPr>
        <w:t>particularly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interested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receiving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applications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from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individuals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who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identify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as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being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under-represented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within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Wales’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literary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culture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.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For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further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guidance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,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please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see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>FAQs</w:t>
      </w:r>
      <w:proofErr w:type="spellEnd"/>
      <w:r w:rsidRPr="00C12BDF">
        <w:rPr>
          <w:rStyle w:val="normaltextrun"/>
          <w:rFonts w:ascii="Arial" w:eastAsiaTheme="majorEastAsia" w:hAnsi="Arial" w:cs="Arial"/>
          <w:sz w:val="36"/>
          <w:szCs w:val="36"/>
        </w:rPr>
        <w:t xml:space="preserve">. </w:t>
      </w:r>
    </w:p>
    <w:p w14:paraId="4D997DC3" w14:textId="77777777" w:rsidR="00C12BDF" w:rsidRPr="00C12BDF" w:rsidRDefault="00C12BDF" w:rsidP="00C12BD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36"/>
          <w:szCs w:val="36"/>
        </w:rPr>
      </w:pPr>
    </w:p>
    <w:p w14:paraId="147A6DE5" w14:textId="77777777" w:rsidR="00C12BDF" w:rsidRPr="00C12BDF" w:rsidRDefault="00C12BDF" w:rsidP="00C12BDF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b/>
          <w:bCs/>
          <w:sz w:val="36"/>
          <w:szCs w:val="36"/>
        </w:rPr>
        <w:t xml:space="preserve">The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Climate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Emergency</w:t>
      </w:r>
      <w:proofErr w:type="spellEnd"/>
      <w:r w:rsidRPr="00C12BDF">
        <w:rPr>
          <w:rFonts w:ascii="Arial" w:hAnsi="Arial" w:cs="Arial"/>
          <w:b/>
          <w:bCs/>
          <w:sz w:val="36"/>
          <w:szCs w:val="36"/>
        </w:rPr>
        <w:t>:</w:t>
      </w:r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One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Literature Wales’ </w:t>
      </w:r>
      <w:proofErr w:type="spellStart"/>
      <w:r w:rsidRPr="00C12BDF">
        <w:rPr>
          <w:rFonts w:ascii="Arial" w:hAnsi="Arial" w:cs="Arial"/>
          <w:sz w:val="36"/>
          <w:szCs w:val="36"/>
        </w:rPr>
        <w:t>priorities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C12BDF">
        <w:rPr>
          <w:rFonts w:ascii="Arial" w:hAnsi="Arial" w:cs="Arial"/>
          <w:sz w:val="36"/>
          <w:szCs w:val="36"/>
        </w:rPr>
        <w:t>confronting</w:t>
      </w:r>
      <w:proofErr w:type="spellEnd"/>
      <w:r w:rsidRPr="00C12BDF">
        <w:rPr>
          <w:rFonts w:ascii="Arial" w:hAnsi="Arial" w:cs="Arial"/>
          <w:sz w:val="36"/>
          <w:szCs w:val="36"/>
        </w:rPr>
        <w:t>/</w:t>
      </w:r>
      <w:proofErr w:type="spellStart"/>
      <w:r w:rsidRPr="00C12BDF">
        <w:rPr>
          <w:rFonts w:ascii="Arial" w:hAnsi="Arial" w:cs="Arial"/>
          <w:sz w:val="36"/>
          <w:szCs w:val="36"/>
        </w:rPr>
        <w:t>tackling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climate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emergency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We </w:t>
      </w:r>
      <w:proofErr w:type="spellStart"/>
      <w:r w:rsidRPr="00C12BDF">
        <w:rPr>
          <w:rFonts w:ascii="Arial" w:hAnsi="Arial" w:cs="Arial"/>
          <w:sz w:val="36"/>
          <w:szCs w:val="36"/>
        </w:rPr>
        <w:t>aim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use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the </w:t>
      </w:r>
      <w:proofErr w:type="spellStart"/>
      <w:r w:rsidRPr="00C12BDF">
        <w:rPr>
          <w:rFonts w:ascii="Arial" w:hAnsi="Arial" w:cs="Arial"/>
          <w:sz w:val="36"/>
          <w:szCs w:val="36"/>
        </w:rPr>
        <w:t>creative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power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C12BDF">
        <w:rPr>
          <w:rFonts w:ascii="Arial" w:hAnsi="Arial" w:cs="Arial"/>
          <w:sz w:val="36"/>
          <w:szCs w:val="36"/>
        </w:rPr>
        <w:t>words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educate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challenge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inspire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long-term </w:t>
      </w:r>
      <w:proofErr w:type="spellStart"/>
      <w:r w:rsidRPr="00C12BDF">
        <w:rPr>
          <w:rFonts w:ascii="Arial" w:hAnsi="Arial" w:cs="Arial"/>
          <w:sz w:val="36"/>
          <w:szCs w:val="36"/>
        </w:rPr>
        <w:t>change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within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this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field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We </w:t>
      </w:r>
      <w:proofErr w:type="spellStart"/>
      <w:r w:rsidRPr="00C12BDF">
        <w:rPr>
          <w:rFonts w:ascii="Arial" w:hAnsi="Arial" w:cs="Arial"/>
          <w:sz w:val="36"/>
          <w:szCs w:val="36"/>
        </w:rPr>
        <w:t>also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aim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ensure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that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all </w:t>
      </w:r>
      <w:proofErr w:type="spellStart"/>
      <w:r w:rsidRPr="00C12BDF">
        <w:rPr>
          <w:rFonts w:ascii="Arial" w:hAnsi="Arial" w:cs="Arial"/>
          <w:sz w:val="36"/>
          <w:szCs w:val="36"/>
        </w:rPr>
        <w:t>our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projects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are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run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an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environmentally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friendly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way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C12BDF">
        <w:rPr>
          <w:rFonts w:ascii="Arial" w:hAnsi="Arial" w:cs="Arial"/>
          <w:sz w:val="36"/>
          <w:szCs w:val="36"/>
        </w:rPr>
        <w:t>This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will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be a </w:t>
      </w:r>
      <w:proofErr w:type="spellStart"/>
      <w:r w:rsidRPr="00C12BDF">
        <w:rPr>
          <w:rFonts w:ascii="Arial" w:hAnsi="Arial" w:cs="Arial"/>
          <w:sz w:val="36"/>
          <w:szCs w:val="36"/>
        </w:rPr>
        <w:t>consideration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when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 </w:t>
      </w:r>
      <w:proofErr w:type="spellStart"/>
      <w:r w:rsidRPr="00C12BDF">
        <w:rPr>
          <w:rFonts w:ascii="Arial" w:hAnsi="Arial" w:cs="Arial"/>
          <w:sz w:val="36"/>
          <w:szCs w:val="36"/>
        </w:rPr>
        <w:t>assess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applications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example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 </w:t>
      </w:r>
      <w:proofErr w:type="spellStart"/>
      <w:r w:rsidRPr="00C12BDF">
        <w:rPr>
          <w:rFonts w:ascii="Arial" w:hAnsi="Arial" w:cs="Arial"/>
          <w:sz w:val="36"/>
          <w:szCs w:val="36"/>
        </w:rPr>
        <w:t>might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look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for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participants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with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Fonts w:ascii="Arial" w:hAnsi="Arial" w:cs="Arial"/>
          <w:sz w:val="36"/>
          <w:szCs w:val="36"/>
        </w:rPr>
        <w:t>deep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understanding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or </w:t>
      </w:r>
      <w:proofErr w:type="spellStart"/>
      <w:r w:rsidRPr="00C12BDF">
        <w:rPr>
          <w:rFonts w:ascii="Arial" w:hAnsi="Arial" w:cs="Arial"/>
          <w:sz w:val="36"/>
          <w:szCs w:val="36"/>
        </w:rPr>
        <w:t>connection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their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local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communities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looking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address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issues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C12BDF">
        <w:rPr>
          <w:rFonts w:ascii="Arial" w:hAnsi="Arial" w:cs="Arial"/>
          <w:sz w:val="36"/>
          <w:szCs w:val="36"/>
        </w:rPr>
        <w:t>their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own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communities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through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their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learning</w:t>
      </w:r>
      <w:proofErr w:type="spellEnd"/>
      <w:r w:rsidRPr="00C12BDF">
        <w:rPr>
          <w:rFonts w:ascii="Arial" w:hAnsi="Arial" w:cs="Arial"/>
          <w:sz w:val="36"/>
          <w:szCs w:val="36"/>
        </w:rPr>
        <w:t>.</w:t>
      </w:r>
    </w:p>
    <w:p w14:paraId="37D6ABAE" w14:textId="77777777" w:rsidR="00C12BDF" w:rsidRPr="00C12BDF" w:rsidRDefault="00C12BDF" w:rsidP="00C12BDF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C12BDF">
        <w:rPr>
          <w:rFonts w:ascii="Arial" w:hAnsi="Arial" w:cs="Arial"/>
          <w:b/>
          <w:bCs/>
          <w:sz w:val="36"/>
          <w:szCs w:val="36"/>
        </w:rPr>
        <w:t xml:space="preserve">The Welsh </w:t>
      </w:r>
      <w:proofErr w:type="spellStart"/>
      <w:r w:rsidRPr="00C12BDF">
        <w:rPr>
          <w:rFonts w:ascii="Arial" w:hAnsi="Arial" w:cs="Arial"/>
          <w:b/>
          <w:bCs/>
          <w:sz w:val="36"/>
          <w:szCs w:val="36"/>
        </w:rPr>
        <w:t>Language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: Literature Wales is </w:t>
      </w:r>
      <w:proofErr w:type="spellStart"/>
      <w:r w:rsidRPr="00C12BDF">
        <w:rPr>
          <w:rFonts w:ascii="Arial" w:hAnsi="Arial" w:cs="Arial"/>
          <w:sz w:val="36"/>
          <w:szCs w:val="36"/>
        </w:rPr>
        <w:t>committed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helping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C12BDF">
        <w:rPr>
          <w:rFonts w:ascii="Arial" w:hAnsi="Arial" w:cs="Arial"/>
          <w:sz w:val="36"/>
          <w:szCs w:val="36"/>
        </w:rPr>
        <w:t>create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C12BDF">
        <w:rPr>
          <w:rFonts w:ascii="Arial" w:hAnsi="Arial" w:cs="Arial"/>
          <w:sz w:val="36"/>
          <w:szCs w:val="36"/>
        </w:rPr>
        <w:t>wider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pool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Welsh-</w:t>
      </w:r>
      <w:proofErr w:type="spellStart"/>
      <w:r w:rsidRPr="00C12BDF">
        <w:rPr>
          <w:rFonts w:ascii="Arial" w:hAnsi="Arial" w:cs="Arial"/>
          <w:sz w:val="36"/>
          <w:szCs w:val="36"/>
        </w:rPr>
        <w:t>speaking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creative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facilitators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in all </w:t>
      </w:r>
      <w:proofErr w:type="spellStart"/>
      <w:r w:rsidRPr="00C12BDF">
        <w:rPr>
          <w:rFonts w:ascii="Arial" w:hAnsi="Arial" w:cs="Arial"/>
          <w:sz w:val="36"/>
          <w:szCs w:val="36"/>
        </w:rPr>
        <w:t>parts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of Wales to </w:t>
      </w:r>
      <w:proofErr w:type="spellStart"/>
      <w:r w:rsidRPr="00C12BDF">
        <w:rPr>
          <w:rFonts w:ascii="Arial" w:hAnsi="Arial" w:cs="Arial"/>
          <w:sz w:val="36"/>
          <w:szCs w:val="36"/>
        </w:rPr>
        <w:t>carry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out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Welsh </w:t>
      </w:r>
      <w:proofErr w:type="spellStart"/>
      <w:r w:rsidRPr="00C12BDF">
        <w:rPr>
          <w:rFonts w:ascii="Arial" w:hAnsi="Arial" w:cs="Arial"/>
          <w:sz w:val="36"/>
          <w:szCs w:val="36"/>
        </w:rPr>
        <w:t>and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bilingual</w:t>
      </w:r>
      <w:proofErr w:type="spellEnd"/>
      <w:r w:rsidRPr="00C12BD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12BDF">
        <w:rPr>
          <w:rFonts w:ascii="Arial" w:hAnsi="Arial" w:cs="Arial"/>
          <w:sz w:val="36"/>
          <w:szCs w:val="36"/>
        </w:rPr>
        <w:t>projects</w:t>
      </w:r>
      <w:proofErr w:type="spellEnd"/>
      <w:r w:rsidRPr="00C12BDF">
        <w:rPr>
          <w:rFonts w:ascii="Arial" w:hAnsi="Arial" w:cs="Arial"/>
          <w:sz w:val="36"/>
          <w:szCs w:val="36"/>
        </w:rPr>
        <w:t>.</w:t>
      </w:r>
    </w:p>
    <w:p w14:paraId="4185029C" w14:textId="77777777" w:rsidR="00C12BDF" w:rsidRPr="00C12BDF" w:rsidRDefault="00C12BDF" w:rsidP="00C12BDF">
      <w:pPr>
        <w:pStyle w:val="Heading2"/>
        <w:spacing w:line="360" w:lineRule="auto"/>
        <w:rPr>
          <w:rFonts w:ascii="Arial" w:hAnsi="Arial" w:cs="Arial"/>
          <w:sz w:val="36"/>
          <w:szCs w:val="36"/>
        </w:rPr>
      </w:pPr>
    </w:p>
    <w:p w14:paraId="0DE1612F" w14:textId="77777777" w:rsidR="00396BCC" w:rsidRPr="00C12BDF" w:rsidRDefault="00396BCC" w:rsidP="00C12BDF">
      <w:pPr>
        <w:rPr>
          <w:sz w:val="36"/>
          <w:szCs w:val="36"/>
        </w:rPr>
      </w:pPr>
    </w:p>
    <w:sectPr w:rsidR="00396BCC" w:rsidRPr="00C12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3332"/>
    <w:multiLevelType w:val="hybridMultilevel"/>
    <w:tmpl w:val="C69AB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D4FE5"/>
    <w:multiLevelType w:val="hybridMultilevel"/>
    <w:tmpl w:val="D57EC0DA"/>
    <w:lvl w:ilvl="0" w:tplc="A3B87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9A0C"/>
    <w:multiLevelType w:val="hybridMultilevel"/>
    <w:tmpl w:val="FFFFFFFF"/>
    <w:lvl w:ilvl="0" w:tplc="05B069FE">
      <w:start w:val="1"/>
      <w:numFmt w:val="decimal"/>
      <w:lvlText w:val="%1)"/>
      <w:lvlJc w:val="left"/>
      <w:pPr>
        <w:ind w:left="720" w:hanging="360"/>
      </w:pPr>
    </w:lvl>
    <w:lvl w:ilvl="1" w:tplc="D328302C">
      <w:start w:val="1"/>
      <w:numFmt w:val="lowerLetter"/>
      <w:lvlText w:val="%2."/>
      <w:lvlJc w:val="left"/>
      <w:pPr>
        <w:ind w:left="1440" w:hanging="360"/>
      </w:pPr>
    </w:lvl>
    <w:lvl w:ilvl="2" w:tplc="689827FE">
      <w:start w:val="1"/>
      <w:numFmt w:val="lowerRoman"/>
      <w:lvlText w:val="%3."/>
      <w:lvlJc w:val="right"/>
      <w:pPr>
        <w:ind w:left="2160" w:hanging="180"/>
      </w:pPr>
    </w:lvl>
    <w:lvl w:ilvl="3" w:tplc="BE4A9AD8">
      <w:start w:val="1"/>
      <w:numFmt w:val="decimal"/>
      <w:lvlText w:val="%4."/>
      <w:lvlJc w:val="left"/>
      <w:pPr>
        <w:ind w:left="2880" w:hanging="360"/>
      </w:pPr>
    </w:lvl>
    <w:lvl w:ilvl="4" w:tplc="D8D61A8A">
      <w:start w:val="1"/>
      <w:numFmt w:val="lowerLetter"/>
      <w:lvlText w:val="%5."/>
      <w:lvlJc w:val="left"/>
      <w:pPr>
        <w:ind w:left="3600" w:hanging="360"/>
      </w:pPr>
    </w:lvl>
    <w:lvl w:ilvl="5" w:tplc="A9FE204A">
      <w:start w:val="1"/>
      <w:numFmt w:val="lowerRoman"/>
      <w:lvlText w:val="%6."/>
      <w:lvlJc w:val="right"/>
      <w:pPr>
        <w:ind w:left="4320" w:hanging="180"/>
      </w:pPr>
    </w:lvl>
    <w:lvl w:ilvl="6" w:tplc="1A0477A2">
      <w:start w:val="1"/>
      <w:numFmt w:val="decimal"/>
      <w:lvlText w:val="%7."/>
      <w:lvlJc w:val="left"/>
      <w:pPr>
        <w:ind w:left="5040" w:hanging="360"/>
      </w:pPr>
    </w:lvl>
    <w:lvl w:ilvl="7" w:tplc="DF045A4C">
      <w:start w:val="1"/>
      <w:numFmt w:val="lowerLetter"/>
      <w:lvlText w:val="%8."/>
      <w:lvlJc w:val="left"/>
      <w:pPr>
        <w:ind w:left="5760" w:hanging="360"/>
      </w:pPr>
    </w:lvl>
    <w:lvl w:ilvl="8" w:tplc="9EC431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027D"/>
    <w:multiLevelType w:val="multilevel"/>
    <w:tmpl w:val="CEA08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4C5F75"/>
    <w:multiLevelType w:val="hybridMultilevel"/>
    <w:tmpl w:val="8954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93310"/>
    <w:multiLevelType w:val="hybridMultilevel"/>
    <w:tmpl w:val="DBBEA4AA"/>
    <w:lvl w:ilvl="0" w:tplc="DF8A6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4156B"/>
    <w:multiLevelType w:val="hybridMultilevel"/>
    <w:tmpl w:val="AB6822D4"/>
    <w:lvl w:ilvl="0" w:tplc="9FC01414">
      <w:start w:val="17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388"/>
    <w:multiLevelType w:val="hybridMultilevel"/>
    <w:tmpl w:val="10B0B602"/>
    <w:lvl w:ilvl="0" w:tplc="46941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1B71"/>
    <w:multiLevelType w:val="multilevel"/>
    <w:tmpl w:val="D29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BA368"/>
    <w:multiLevelType w:val="hybridMultilevel"/>
    <w:tmpl w:val="FFFFFFFF"/>
    <w:lvl w:ilvl="0" w:tplc="76786B08">
      <w:start w:val="1"/>
      <w:numFmt w:val="lowerRoman"/>
      <w:lvlText w:val="%1)"/>
      <w:lvlJc w:val="left"/>
      <w:pPr>
        <w:ind w:left="1440" w:hanging="360"/>
      </w:pPr>
    </w:lvl>
    <w:lvl w:ilvl="1" w:tplc="9460B5DC">
      <w:start w:val="1"/>
      <w:numFmt w:val="lowerLetter"/>
      <w:lvlText w:val="%2."/>
      <w:lvlJc w:val="left"/>
      <w:pPr>
        <w:ind w:left="2160" w:hanging="360"/>
      </w:pPr>
    </w:lvl>
    <w:lvl w:ilvl="2" w:tplc="3C700BD0">
      <w:start w:val="1"/>
      <w:numFmt w:val="lowerRoman"/>
      <w:lvlText w:val="%3."/>
      <w:lvlJc w:val="right"/>
      <w:pPr>
        <w:ind w:left="2880" w:hanging="180"/>
      </w:pPr>
    </w:lvl>
    <w:lvl w:ilvl="3" w:tplc="AE568B4C">
      <w:start w:val="1"/>
      <w:numFmt w:val="decimal"/>
      <w:lvlText w:val="%4."/>
      <w:lvlJc w:val="left"/>
      <w:pPr>
        <w:ind w:left="3600" w:hanging="360"/>
      </w:pPr>
    </w:lvl>
    <w:lvl w:ilvl="4" w:tplc="5F302CD8">
      <w:start w:val="1"/>
      <w:numFmt w:val="lowerLetter"/>
      <w:lvlText w:val="%5."/>
      <w:lvlJc w:val="left"/>
      <w:pPr>
        <w:ind w:left="4320" w:hanging="360"/>
      </w:pPr>
    </w:lvl>
    <w:lvl w:ilvl="5" w:tplc="EA229964">
      <w:start w:val="1"/>
      <w:numFmt w:val="lowerRoman"/>
      <w:lvlText w:val="%6."/>
      <w:lvlJc w:val="right"/>
      <w:pPr>
        <w:ind w:left="5040" w:hanging="180"/>
      </w:pPr>
    </w:lvl>
    <w:lvl w:ilvl="6" w:tplc="208E37DE">
      <w:start w:val="1"/>
      <w:numFmt w:val="decimal"/>
      <w:lvlText w:val="%7."/>
      <w:lvlJc w:val="left"/>
      <w:pPr>
        <w:ind w:left="5760" w:hanging="360"/>
      </w:pPr>
    </w:lvl>
    <w:lvl w:ilvl="7" w:tplc="9214A258">
      <w:start w:val="1"/>
      <w:numFmt w:val="lowerLetter"/>
      <w:lvlText w:val="%8."/>
      <w:lvlJc w:val="left"/>
      <w:pPr>
        <w:ind w:left="6480" w:hanging="360"/>
      </w:pPr>
    </w:lvl>
    <w:lvl w:ilvl="8" w:tplc="9A6216BA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2E64AB"/>
    <w:multiLevelType w:val="multilevel"/>
    <w:tmpl w:val="A5B2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266671">
    <w:abstractNumId w:val="6"/>
  </w:num>
  <w:num w:numId="2" w16cid:durableId="704018164">
    <w:abstractNumId w:val="1"/>
  </w:num>
  <w:num w:numId="3" w16cid:durableId="1513565390">
    <w:abstractNumId w:val="9"/>
  </w:num>
  <w:num w:numId="4" w16cid:durableId="2142920959">
    <w:abstractNumId w:val="11"/>
  </w:num>
  <w:num w:numId="5" w16cid:durableId="1248265612">
    <w:abstractNumId w:val="2"/>
  </w:num>
  <w:num w:numId="6" w16cid:durableId="1249340734">
    <w:abstractNumId w:val="10"/>
  </w:num>
  <w:num w:numId="7" w16cid:durableId="126512142">
    <w:abstractNumId w:val="5"/>
  </w:num>
  <w:num w:numId="8" w16cid:durableId="1023021959">
    <w:abstractNumId w:val="0"/>
  </w:num>
  <w:num w:numId="9" w16cid:durableId="527836291">
    <w:abstractNumId w:val="3"/>
  </w:num>
  <w:num w:numId="10" w16cid:durableId="1185435644">
    <w:abstractNumId w:val="7"/>
  </w:num>
  <w:num w:numId="11" w16cid:durableId="810439879">
    <w:abstractNumId w:val="8"/>
  </w:num>
  <w:num w:numId="12" w16cid:durableId="906761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E5"/>
    <w:rsid w:val="000E3DC8"/>
    <w:rsid w:val="00171E69"/>
    <w:rsid w:val="002706FF"/>
    <w:rsid w:val="00297976"/>
    <w:rsid w:val="00363D91"/>
    <w:rsid w:val="00382E92"/>
    <w:rsid w:val="00396BCC"/>
    <w:rsid w:val="00435522"/>
    <w:rsid w:val="004F5F58"/>
    <w:rsid w:val="006F2665"/>
    <w:rsid w:val="007043BA"/>
    <w:rsid w:val="00751345"/>
    <w:rsid w:val="007700ED"/>
    <w:rsid w:val="00795536"/>
    <w:rsid w:val="00A63CCD"/>
    <w:rsid w:val="00AB0A35"/>
    <w:rsid w:val="00B31983"/>
    <w:rsid w:val="00B552A9"/>
    <w:rsid w:val="00B70523"/>
    <w:rsid w:val="00C12BDF"/>
    <w:rsid w:val="00C27456"/>
    <w:rsid w:val="00C42573"/>
    <w:rsid w:val="00EC01FA"/>
    <w:rsid w:val="00FA4082"/>
    <w:rsid w:val="00FB75E5"/>
    <w:rsid w:val="00FD1EAB"/>
    <w:rsid w:val="085638F5"/>
    <w:rsid w:val="094766E8"/>
    <w:rsid w:val="53D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0C419D4C"/>
  <w15:chartTrackingRefBased/>
  <w15:docId w15:val="{14644D84-2969-4A06-B9DB-EE319BCB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5E5"/>
    <w:rPr>
      <w:kern w:val="0"/>
      <w:lang w:val="c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5E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3C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5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5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cy"/>
      <w14:ligatures w14:val="none"/>
    </w:rPr>
  </w:style>
  <w:style w:type="character" w:customStyle="1" w:styleId="normaltextrun">
    <w:name w:val="normaltextrun"/>
    <w:basedOn w:val="DefaultParagraphFont"/>
    <w:rsid w:val="00FB75E5"/>
  </w:style>
  <w:style w:type="character" w:styleId="Hyperlink">
    <w:name w:val="Hyperlink"/>
    <w:basedOn w:val="DefaultParagraphFont"/>
    <w:uiPriority w:val="99"/>
    <w:unhideWhenUsed/>
    <w:rsid w:val="00FB75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5E5"/>
    <w:pPr>
      <w:spacing w:after="200" w:line="276" w:lineRule="auto"/>
      <w:ind w:left="720"/>
      <w:contextualSpacing/>
    </w:pPr>
  </w:style>
  <w:style w:type="character" w:customStyle="1" w:styleId="scxw203597566">
    <w:name w:val="scxw203597566"/>
    <w:basedOn w:val="DefaultParagraphFont"/>
    <w:rsid w:val="00FB75E5"/>
  </w:style>
  <w:style w:type="paragraph" w:customStyle="1" w:styleId="paragraph">
    <w:name w:val="paragraph"/>
    <w:basedOn w:val="Normal"/>
    <w:rsid w:val="00FB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7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5E5"/>
    <w:rPr>
      <w:kern w:val="0"/>
      <w:sz w:val="20"/>
      <w:szCs w:val="20"/>
      <w:lang w:val="cy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B75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cy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63D9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536"/>
    <w:rPr>
      <w:rFonts w:asciiTheme="majorHAnsi" w:eastAsiaTheme="majorEastAsia" w:hAnsiTheme="majorHAnsi" w:cstheme="majorBidi"/>
      <w:color w:val="2F5496" w:themeColor="accent1" w:themeShade="BF"/>
      <w:kern w:val="0"/>
      <w:lang w:val="cy"/>
      <w14:ligatures w14:val="none"/>
    </w:rPr>
  </w:style>
  <w:style w:type="character" w:styleId="Strong">
    <w:name w:val="Strong"/>
    <w:basedOn w:val="DefaultParagraphFont"/>
    <w:uiPriority w:val="22"/>
    <w:qFormat/>
    <w:rsid w:val="002706F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63CC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A6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6B1B0-B43E-454F-8EC6-D7AB5D187FC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ea70cba-fbfa-4b1d-ac0a-c05f8512fabc"/>
    <ds:schemaRef ds:uri="http://schemas.microsoft.com/office/infopath/2007/PartnerControls"/>
    <ds:schemaRef ds:uri="http://schemas.microsoft.com/sharepoint/v3"/>
    <ds:schemaRef ds:uri="http://purl.org/dc/elements/1.1/"/>
    <ds:schemaRef ds:uri="7ea0e870-2e24-4d60-8b81-27aa0c244182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E598CC-5ECD-49F5-8B90-97EA127BA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1D3FD-F44B-4EA1-990E-3D98107E6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958</Words>
  <Characters>5464</Characters>
  <Application>Microsoft Office Word</Application>
  <DocSecurity>4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Louise Richards</cp:lastModifiedBy>
  <cp:revision>5</cp:revision>
  <dcterms:created xsi:type="dcterms:W3CDTF">2025-01-14T01:12:00Z</dcterms:created>
  <dcterms:modified xsi:type="dcterms:W3CDTF">2025-01-14T13:40:00Z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